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8" w:type="dxa"/>
        <w:tblLook w:val="00A0" w:firstRow="1" w:lastRow="0" w:firstColumn="1" w:lastColumn="0" w:noHBand="0" w:noVBand="0"/>
      </w:tblPr>
      <w:tblGrid>
        <w:gridCol w:w="3828"/>
        <w:gridCol w:w="5250"/>
        <w:gridCol w:w="90"/>
      </w:tblGrid>
      <w:tr w:rsidR="001561CB" w:rsidTr="00E33CE7">
        <w:trPr>
          <w:gridAfter w:val="1"/>
          <w:wAfter w:w="90" w:type="dxa"/>
          <w:trHeight w:val="560"/>
        </w:trPr>
        <w:tc>
          <w:tcPr>
            <w:tcW w:w="3828" w:type="dxa"/>
          </w:tcPr>
          <w:p w:rsidR="001561CB" w:rsidRPr="00417EAE" w:rsidRDefault="001561CB" w:rsidP="00417EAE">
            <w:pPr>
              <w:jc w:val="center"/>
              <w:rPr>
                <w:lang w:val="en-US"/>
              </w:rPr>
            </w:pPr>
            <w:r w:rsidRPr="00417EAE">
              <w:rPr>
                <w:lang w:val="en-US"/>
              </w:rPr>
              <w:t>BỘ CÔNG THƯƠNG</w:t>
            </w:r>
          </w:p>
          <w:p w:rsidR="001561CB" w:rsidRPr="00417EAE" w:rsidRDefault="001561CB" w:rsidP="00417EAE">
            <w:pPr>
              <w:jc w:val="center"/>
              <w:rPr>
                <w:b/>
                <w:lang w:val="en-US"/>
              </w:rPr>
            </w:pPr>
            <w:r w:rsidRPr="00417EAE">
              <w:rPr>
                <w:b/>
                <w:lang w:val="en-US"/>
              </w:rPr>
              <w:t>TRƯỜNG ĐHCN QUẢNG NINH</w:t>
            </w:r>
          </w:p>
          <w:p w:rsidR="001561CB" w:rsidRPr="00417EAE" w:rsidRDefault="00691A3A" w:rsidP="003F3FE0">
            <w:pPr>
              <w:rPr>
                <w:b/>
                <w:lang w:val="en-US"/>
              </w:rPr>
            </w:pPr>
            <w:r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.75pt;margin-top:1.15pt;width:110.25pt;height:0;z-index:1" o:connectortype="straight"/>
              </w:pict>
            </w:r>
          </w:p>
        </w:tc>
        <w:tc>
          <w:tcPr>
            <w:tcW w:w="5250" w:type="dxa"/>
          </w:tcPr>
          <w:p w:rsidR="001561CB" w:rsidRPr="00417EAE" w:rsidRDefault="001561CB" w:rsidP="00417EAE">
            <w:pPr>
              <w:jc w:val="center"/>
              <w:rPr>
                <w:b/>
                <w:lang w:val="en-US"/>
              </w:rPr>
            </w:pPr>
            <w:r w:rsidRPr="00417EAE">
              <w:rPr>
                <w:b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17EAE">
                  <w:rPr>
                    <w:b/>
                    <w:lang w:val="en-US"/>
                  </w:rPr>
                  <w:t>NAM</w:t>
                </w:r>
              </w:smartTag>
            </w:smartTag>
          </w:p>
          <w:p w:rsidR="001561CB" w:rsidRPr="00417EAE" w:rsidRDefault="00691A3A" w:rsidP="00417EA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pict>
                <v:shape id="_x0000_s1027" type="#_x0000_t32" style="position:absolute;left:0;text-align:left;margin-left:47.1pt;margin-top:14.95pt;width:158.25pt;height:0;z-index:2" o:connectortype="straight"/>
              </w:pict>
            </w:r>
            <w:r w:rsidR="001561CB" w:rsidRPr="00417EAE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561CB" w:rsidTr="00E33CE7">
        <w:tblPrEx>
          <w:tblLook w:val="01E0" w:firstRow="1" w:lastRow="1" w:firstColumn="1" w:lastColumn="1" w:noHBand="0" w:noVBand="0"/>
        </w:tblPrEx>
        <w:tc>
          <w:tcPr>
            <w:tcW w:w="3828" w:type="dxa"/>
          </w:tcPr>
          <w:p w:rsidR="001561CB" w:rsidRPr="00907724" w:rsidRDefault="001561CB" w:rsidP="00AB7E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AE14F6">
              <w:rPr>
                <w:lang w:val="en-US"/>
              </w:rPr>
              <w:t>Số:          /KH</w:t>
            </w:r>
            <w:r w:rsidRPr="00907724">
              <w:rPr>
                <w:lang w:val="en-US"/>
              </w:rPr>
              <w:t>-ĐHCNQN</w:t>
            </w:r>
          </w:p>
        </w:tc>
        <w:tc>
          <w:tcPr>
            <w:tcW w:w="5340" w:type="dxa"/>
            <w:gridSpan w:val="2"/>
          </w:tcPr>
          <w:p w:rsidR="001561CB" w:rsidRPr="00907724" w:rsidRDefault="001561CB" w:rsidP="003F3FE0">
            <w:pPr>
              <w:rPr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</w:t>
            </w:r>
            <w:r w:rsidRPr="00907724">
              <w:rPr>
                <w:i/>
                <w:sz w:val="26"/>
                <w:szCs w:val="26"/>
                <w:lang w:val="en-US"/>
              </w:rPr>
              <w:t xml:space="preserve"> Quả</w:t>
            </w:r>
            <w:r>
              <w:rPr>
                <w:i/>
                <w:sz w:val="26"/>
                <w:szCs w:val="26"/>
                <w:lang w:val="en-US"/>
              </w:rPr>
              <w:t xml:space="preserve">ng Ninh, ngày       </w:t>
            </w:r>
            <w:r w:rsidRPr="00907724">
              <w:rPr>
                <w:i/>
                <w:sz w:val="26"/>
                <w:szCs w:val="26"/>
                <w:lang w:val="en-US"/>
              </w:rPr>
              <w:t xml:space="preserve"> </w:t>
            </w:r>
            <w:r w:rsidR="00B93D4A">
              <w:rPr>
                <w:i/>
                <w:sz w:val="26"/>
                <w:szCs w:val="26"/>
                <w:lang w:val="en-US"/>
              </w:rPr>
              <w:t>tháng 9</w:t>
            </w:r>
            <w:r w:rsidRPr="00907724">
              <w:rPr>
                <w:i/>
                <w:sz w:val="26"/>
                <w:szCs w:val="26"/>
                <w:lang w:val="en-US"/>
              </w:rPr>
              <w:t xml:space="preserve"> năm 2018</w:t>
            </w:r>
          </w:p>
        </w:tc>
      </w:tr>
    </w:tbl>
    <w:p w:rsidR="001561CB" w:rsidRDefault="001561CB" w:rsidP="003F3FE0">
      <w:pPr>
        <w:rPr>
          <w:lang w:val="en-US"/>
        </w:rPr>
      </w:pPr>
      <w:r>
        <w:rPr>
          <w:lang w:val="en-US"/>
        </w:rPr>
        <w:t xml:space="preserve">         </w:t>
      </w:r>
    </w:p>
    <w:p w:rsidR="00DB2C69" w:rsidRPr="00DB2C69" w:rsidRDefault="00AE14F6" w:rsidP="00491B4A">
      <w:pPr>
        <w:spacing w:after="120" w:line="288" w:lineRule="auto"/>
        <w:jc w:val="center"/>
        <w:rPr>
          <w:b/>
          <w:sz w:val="26"/>
          <w:szCs w:val="26"/>
          <w:lang w:val="en-US"/>
        </w:rPr>
      </w:pPr>
      <w:r w:rsidRPr="00AE14F6">
        <w:rPr>
          <w:b/>
          <w:sz w:val="26"/>
          <w:szCs w:val="26"/>
          <w:lang w:val="en-US"/>
        </w:rPr>
        <w:t>KẾ HOẠCH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KIỂM TRA KHU NỘI TRÚ CỦA SINH VIÊN</w:t>
      </w:r>
    </w:p>
    <w:p w:rsidR="003C0856" w:rsidRDefault="003C0856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Căn cứ vào Thông tư số 27/2011/TT-BGDĐT ngày </w:t>
      </w:r>
      <w:r w:rsidR="00DB2C69">
        <w:rPr>
          <w:sz w:val="26"/>
          <w:szCs w:val="26"/>
          <w:lang w:val="en-US"/>
        </w:rPr>
        <w:t>27 tháng 6 năm 2011 về Quy chế công tác học sinh, sinh viên nội trú tại các cơ sở giáo dục thuộc hệ thống giáo dục quốc dân;</w:t>
      </w:r>
    </w:p>
    <w:p w:rsidR="00DB2C69" w:rsidRPr="003C0856" w:rsidRDefault="00DB2C69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Căn cứ Kế hoạch năm học 2017 – 2018 của Nhà trường, </w:t>
      </w:r>
      <w:r w:rsidR="00491B4A">
        <w:rPr>
          <w:sz w:val="26"/>
          <w:szCs w:val="26"/>
          <w:lang w:val="en-US"/>
        </w:rPr>
        <w:t>Nhà trường</w:t>
      </w:r>
      <w:r>
        <w:rPr>
          <w:sz w:val="26"/>
          <w:szCs w:val="26"/>
          <w:lang w:val="en-US"/>
        </w:rPr>
        <w:t xml:space="preserve"> lập kế hoạch kiểm tra khu nội trú của sinh viên như sau:</w:t>
      </w:r>
    </w:p>
    <w:p w:rsidR="0072080B" w:rsidRPr="00491B4A" w:rsidRDefault="00983E52" w:rsidP="005309FC">
      <w:pPr>
        <w:jc w:val="both"/>
        <w:rPr>
          <w:b/>
          <w:sz w:val="26"/>
          <w:szCs w:val="26"/>
          <w:lang w:val="en-US"/>
        </w:rPr>
      </w:pPr>
      <w:r w:rsidRPr="00491B4A">
        <w:rPr>
          <w:b/>
          <w:sz w:val="26"/>
          <w:szCs w:val="26"/>
          <w:lang w:val="en-US"/>
        </w:rPr>
        <w:t>I</w:t>
      </w:r>
      <w:r w:rsidR="009C02B5" w:rsidRPr="00491B4A">
        <w:rPr>
          <w:b/>
          <w:sz w:val="26"/>
          <w:szCs w:val="26"/>
          <w:lang w:val="en-US"/>
        </w:rPr>
        <w:t>.</w:t>
      </w:r>
      <w:r w:rsidR="00B93D4A">
        <w:rPr>
          <w:b/>
          <w:sz w:val="26"/>
          <w:szCs w:val="26"/>
          <w:lang w:val="en-US"/>
        </w:rPr>
        <w:t xml:space="preserve"> </w:t>
      </w:r>
      <w:r w:rsidR="009C02B5" w:rsidRPr="00491B4A">
        <w:rPr>
          <w:b/>
          <w:sz w:val="26"/>
          <w:szCs w:val="26"/>
          <w:lang w:val="en-US"/>
        </w:rPr>
        <w:t>Mục đích, yêu cầu</w:t>
      </w:r>
    </w:p>
    <w:p w:rsidR="00A23554" w:rsidRDefault="00A23554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1A276E">
        <w:rPr>
          <w:sz w:val="26"/>
          <w:szCs w:val="26"/>
          <w:lang w:val="en-US"/>
        </w:rPr>
        <w:t>Phát hiện những vi phạm, thói quen không tốt để kịp thời chấn chỉnh, đ</w:t>
      </w:r>
      <w:r>
        <w:rPr>
          <w:sz w:val="26"/>
          <w:szCs w:val="26"/>
          <w:lang w:val="en-US"/>
        </w:rPr>
        <w:t>ảm bảo an ninh, trật tự, an toàn và vệ sinh môi trường trong khu nội trú</w:t>
      </w:r>
      <w:r w:rsidR="00491B4A">
        <w:rPr>
          <w:sz w:val="26"/>
          <w:szCs w:val="26"/>
          <w:lang w:val="en-US"/>
        </w:rPr>
        <w:t>;</w:t>
      </w:r>
    </w:p>
    <w:p w:rsidR="00421CB8" w:rsidRDefault="00421CB8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1A276E">
        <w:rPr>
          <w:sz w:val="26"/>
          <w:szCs w:val="26"/>
          <w:lang w:val="en-US"/>
        </w:rPr>
        <w:t>Phát hiện và nhân rộng những sinh viên thực hiện tốt nội quy, mô hình phòng ở</w:t>
      </w:r>
      <w:r w:rsidR="00043C27">
        <w:rPr>
          <w:sz w:val="26"/>
          <w:szCs w:val="26"/>
          <w:lang w:val="en-US"/>
        </w:rPr>
        <w:t xml:space="preserve"> gọn gàng, khoa </w:t>
      </w:r>
      <w:bookmarkStart w:id="0" w:name="_GoBack"/>
      <w:bookmarkEnd w:id="0"/>
      <w:r w:rsidR="00043C27">
        <w:rPr>
          <w:sz w:val="26"/>
          <w:szCs w:val="26"/>
          <w:lang w:val="en-US"/>
        </w:rPr>
        <w:t>học để</w:t>
      </w:r>
      <w:r w:rsidR="001A276E">
        <w:rPr>
          <w:sz w:val="26"/>
          <w:szCs w:val="26"/>
          <w:lang w:val="en-US"/>
        </w:rPr>
        <w:t xml:space="preserve"> x</w:t>
      </w:r>
      <w:r>
        <w:rPr>
          <w:sz w:val="26"/>
          <w:szCs w:val="26"/>
          <w:lang w:val="en-US"/>
        </w:rPr>
        <w:t xml:space="preserve">ây dựng khu nội trú </w:t>
      </w:r>
      <w:r w:rsidR="001A276E">
        <w:rPr>
          <w:sz w:val="26"/>
          <w:szCs w:val="26"/>
          <w:lang w:val="en-US"/>
        </w:rPr>
        <w:t xml:space="preserve">văn minh, </w:t>
      </w:r>
      <w:r w:rsidR="00A23554">
        <w:rPr>
          <w:sz w:val="26"/>
          <w:szCs w:val="26"/>
          <w:lang w:val="en-US"/>
        </w:rPr>
        <w:t>sạch, đẹp</w:t>
      </w:r>
      <w:r w:rsidR="00491B4A">
        <w:rPr>
          <w:sz w:val="26"/>
          <w:szCs w:val="26"/>
          <w:lang w:val="en-US"/>
        </w:rPr>
        <w:t>;</w:t>
      </w:r>
    </w:p>
    <w:p w:rsidR="009653BC" w:rsidRPr="0059161A" w:rsidRDefault="00421CB8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Thăm hỏi, động viên tinh thần, nắm bắt kịp thời đời sống của sinh viên </w:t>
      </w:r>
      <w:r w:rsidR="001A276E">
        <w:rPr>
          <w:sz w:val="26"/>
          <w:szCs w:val="26"/>
          <w:lang w:val="en-US"/>
        </w:rPr>
        <w:t>nội trú.</w:t>
      </w:r>
    </w:p>
    <w:p w:rsidR="001561CB" w:rsidRPr="00491B4A" w:rsidRDefault="00983E52" w:rsidP="005309FC">
      <w:pPr>
        <w:spacing w:before="60"/>
        <w:jc w:val="both"/>
        <w:rPr>
          <w:b/>
          <w:sz w:val="26"/>
          <w:szCs w:val="26"/>
          <w:lang w:val="en-US"/>
        </w:rPr>
      </w:pPr>
      <w:r w:rsidRPr="00491B4A">
        <w:rPr>
          <w:b/>
          <w:sz w:val="26"/>
          <w:szCs w:val="26"/>
          <w:lang w:val="en-US"/>
        </w:rPr>
        <w:t>II</w:t>
      </w:r>
      <w:r w:rsidR="00A23554" w:rsidRPr="00491B4A">
        <w:rPr>
          <w:b/>
          <w:sz w:val="26"/>
          <w:szCs w:val="26"/>
          <w:lang w:val="en-US"/>
        </w:rPr>
        <w:t xml:space="preserve">. </w:t>
      </w:r>
      <w:r w:rsidR="006C7019" w:rsidRPr="00491B4A">
        <w:rPr>
          <w:b/>
          <w:sz w:val="26"/>
          <w:szCs w:val="26"/>
          <w:lang w:val="en-US"/>
        </w:rPr>
        <w:t>Nội dung</w:t>
      </w:r>
    </w:p>
    <w:p w:rsidR="00983E52" w:rsidRPr="00491B4A" w:rsidRDefault="001A276E" w:rsidP="005309FC">
      <w:pPr>
        <w:spacing w:before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1. Nội dung</w:t>
      </w:r>
    </w:p>
    <w:p w:rsidR="006C7019" w:rsidRDefault="006C7019" w:rsidP="005309FC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Kiểm tra việc thực hiện nội quy của HSSV trong khu nội trú</w:t>
      </w:r>
      <w:r w:rsidR="00491B4A">
        <w:rPr>
          <w:sz w:val="26"/>
          <w:szCs w:val="26"/>
          <w:lang w:val="en-US"/>
        </w:rPr>
        <w:t>;</w:t>
      </w:r>
    </w:p>
    <w:p w:rsidR="006C7019" w:rsidRPr="00C07475" w:rsidRDefault="00F938D1" w:rsidP="005309FC">
      <w:pPr>
        <w:spacing w:before="60"/>
        <w:ind w:firstLine="72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F938D1">
        <w:rPr>
          <w:color w:val="000000"/>
          <w:sz w:val="26"/>
          <w:szCs w:val="26"/>
          <w:shd w:val="clear" w:color="auto" w:fill="FFFFFF"/>
          <w:lang w:val="en-US"/>
        </w:rPr>
        <w:t>- K</w:t>
      </w:r>
      <w:r w:rsidRPr="00F938D1">
        <w:rPr>
          <w:color w:val="000000"/>
          <w:sz w:val="26"/>
          <w:szCs w:val="26"/>
          <w:shd w:val="clear" w:color="auto" w:fill="FFFFFF"/>
        </w:rPr>
        <w:t>iểm tra công tác vệ sinh</w:t>
      </w:r>
      <w:r w:rsidR="00C07475">
        <w:rPr>
          <w:color w:val="000000"/>
          <w:sz w:val="26"/>
          <w:szCs w:val="26"/>
          <w:shd w:val="clear" w:color="auto" w:fill="FFFFFF"/>
          <w:lang w:val="en-US"/>
        </w:rPr>
        <w:t xml:space="preserve"> môi trường trong và ngoài phòng ở; sắp xếp, sử dụng các thiết bị</w:t>
      </w:r>
      <w:r w:rsidR="00D97729">
        <w:rPr>
          <w:color w:val="000000"/>
          <w:sz w:val="26"/>
          <w:szCs w:val="26"/>
          <w:shd w:val="clear" w:color="auto" w:fill="FFFFFF"/>
          <w:lang w:val="en-US"/>
        </w:rPr>
        <w:t xml:space="preserve"> theo chức năng được trang bị.</w:t>
      </w:r>
    </w:p>
    <w:p w:rsidR="00F938D1" w:rsidRPr="00491B4A" w:rsidRDefault="00983E52" w:rsidP="005309FC">
      <w:pPr>
        <w:spacing w:before="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491B4A">
        <w:rPr>
          <w:b/>
          <w:color w:val="000000"/>
          <w:sz w:val="26"/>
          <w:szCs w:val="26"/>
          <w:shd w:val="clear" w:color="auto" w:fill="FFFFFF"/>
          <w:lang w:val="en-US"/>
        </w:rPr>
        <w:t>2. Khu vực kiểm tra</w:t>
      </w:r>
    </w:p>
    <w:p w:rsidR="00983E52" w:rsidRDefault="00983E52" w:rsidP="005309FC">
      <w:pPr>
        <w:spacing w:before="60"/>
        <w:ind w:firstLine="72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 xml:space="preserve">- </w:t>
      </w:r>
      <w:r w:rsidR="00D97729">
        <w:rPr>
          <w:color w:val="000000"/>
          <w:sz w:val="26"/>
          <w:szCs w:val="26"/>
          <w:shd w:val="clear" w:color="auto" w:fill="FFFFFF"/>
          <w:lang w:val="en-US"/>
        </w:rPr>
        <w:t>Khu nội trú của sinh viên trong nước và quốc tế.</w:t>
      </w:r>
    </w:p>
    <w:p w:rsidR="00C431EE" w:rsidRPr="00C431EE" w:rsidRDefault="00C431EE" w:rsidP="005309FC">
      <w:pPr>
        <w:spacing w:before="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>3</w:t>
      </w:r>
      <w:r w:rsidRPr="00491B4A">
        <w:rPr>
          <w:b/>
          <w:color w:val="000000"/>
          <w:sz w:val="26"/>
          <w:szCs w:val="26"/>
          <w:shd w:val="clear" w:color="auto" w:fill="FFFFFF"/>
          <w:lang w:val="en-US"/>
        </w:rPr>
        <w:t>.</w:t>
      </w: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691A3A">
        <w:rPr>
          <w:b/>
          <w:color w:val="000000"/>
          <w:sz w:val="26"/>
          <w:szCs w:val="26"/>
          <w:shd w:val="clear" w:color="auto" w:fill="FFFFFF"/>
          <w:lang w:val="en-US"/>
        </w:rPr>
        <w:t>Thời gian</w:t>
      </w: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>
        <w:rPr>
          <w:color w:val="000000"/>
          <w:sz w:val="26"/>
          <w:szCs w:val="26"/>
          <w:shd w:val="clear" w:color="auto" w:fill="FFFFFF"/>
          <w:lang w:val="en-US"/>
        </w:rPr>
        <w:t>16h30 thứ 2 đầu tiên của tháng.</w:t>
      </w:r>
    </w:p>
    <w:p w:rsidR="00983E52" w:rsidRPr="00491B4A" w:rsidRDefault="00983E52" w:rsidP="005309FC">
      <w:pPr>
        <w:spacing w:before="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491B4A">
        <w:rPr>
          <w:b/>
          <w:color w:val="000000"/>
          <w:sz w:val="26"/>
          <w:szCs w:val="26"/>
          <w:shd w:val="clear" w:color="auto" w:fill="FFFFFF"/>
          <w:lang w:val="en-US"/>
        </w:rPr>
        <w:t>III. Thành phần</w:t>
      </w:r>
      <w:r w:rsidR="00C431EE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đoàn kiểm tra</w:t>
      </w:r>
    </w:p>
    <w:p w:rsidR="003C0856" w:rsidRDefault="00983E52" w:rsidP="005309FC">
      <w:pPr>
        <w:spacing w:before="60"/>
        <w:ind w:firstLine="72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Ủy viên Hội đồng cố vấn</w:t>
      </w:r>
      <w:r w:rsidR="00C431EE">
        <w:rPr>
          <w:color w:val="000000"/>
          <w:sz w:val="26"/>
          <w:szCs w:val="26"/>
          <w:shd w:val="clear" w:color="auto" w:fill="FFFFFF"/>
          <w:lang w:val="en-US"/>
        </w:rPr>
        <w:t xml:space="preserve"> học tập các Khoa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, lãnh đạo các phòng CT HSSV, </w:t>
      </w:r>
      <w:r w:rsidR="0044714D">
        <w:rPr>
          <w:color w:val="000000"/>
          <w:sz w:val="26"/>
          <w:szCs w:val="26"/>
          <w:shd w:val="clear" w:color="auto" w:fill="FFFFFF"/>
          <w:lang w:val="en-US"/>
        </w:rPr>
        <w:t>Quản trị và Dịch vụ công</w:t>
      </w:r>
      <w:r w:rsidR="00491B4A">
        <w:rPr>
          <w:color w:val="000000"/>
          <w:sz w:val="26"/>
          <w:szCs w:val="26"/>
          <w:shd w:val="clear" w:color="auto" w:fill="FFFFFF"/>
          <w:lang w:val="en-US"/>
        </w:rPr>
        <w:t>, Bí thư ĐTN, Chủ tịch HSV</w:t>
      </w:r>
      <w:r w:rsidR="00691A3A">
        <w:rPr>
          <w:color w:val="000000"/>
          <w:sz w:val="26"/>
          <w:szCs w:val="26"/>
          <w:shd w:val="clear" w:color="auto" w:fill="FFFFFF"/>
          <w:lang w:val="en-US"/>
        </w:rPr>
        <w:t>, Ban tự quản</w:t>
      </w:r>
      <w:r w:rsidR="003C0856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F938D1" w:rsidRPr="005309FC" w:rsidRDefault="00337206" w:rsidP="005309FC">
      <w:pPr>
        <w:spacing w:before="60"/>
        <w:jc w:val="both"/>
        <w:rPr>
          <w:b/>
          <w:sz w:val="26"/>
          <w:szCs w:val="26"/>
          <w:lang w:val="en-US"/>
        </w:rPr>
      </w:pPr>
      <w:r w:rsidRPr="005309FC">
        <w:rPr>
          <w:b/>
          <w:sz w:val="26"/>
          <w:szCs w:val="26"/>
          <w:lang w:val="en-US"/>
        </w:rPr>
        <w:t>IV. Tổ chức thực hiện</w:t>
      </w:r>
    </w:p>
    <w:p w:rsidR="00337206" w:rsidRPr="005309FC" w:rsidRDefault="00337206" w:rsidP="005309FC">
      <w:pPr>
        <w:spacing w:before="60"/>
        <w:jc w:val="both"/>
        <w:rPr>
          <w:b/>
          <w:sz w:val="26"/>
          <w:szCs w:val="26"/>
          <w:lang w:val="en-US"/>
        </w:rPr>
      </w:pPr>
      <w:r w:rsidRPr="005309FC">
        <w:rPr>
          <w:b/>
          <w:sz w:val="26"/>
          <w:szCs w:val="26"/>
          <w:lang w:val="en-US"/>
        </w:rPr>
        <w:t>1.</w:t>
      </w:r>
      <w:r w:rsidR="005309FC">
        <w:rPr>
          <w:b/>
          <w:sz w:val="26"/>
          <w:szCs w:val="26"/>
          <w:lang w:val="en-US"/>
        </w:rPr>
        <w:t xml:space="preserve"> </w:t>
      </w:r>
      <w:r w:rsidRPr="005309FC">
        <w:rPr>
          <w:b/>
          <w:sz w:val="26"/>
          <w:szCs w:val="26"/>
          <w:lang w:val="en-US"/>
        </w:rPr>
        <w:t>Phòng CT HSSV</w:t>
      </w:r>
    </w:p>
    <w:p w:rsidR="00337206" w:rsidRDefault="00337206" w:rsidP="005309FC">
      <w:pPr>
        <w:spacing w:before="6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5309F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Thường trực tổ chức thực hiện Kế hoạch;</w:t>
      </w:r>
    </w:p>
    <w:p w:rsidR="00337206" w:rsidRDefault="00337206" w:rsidP="005309FC">
      <w:pPr>
        <w:spacing w:before="6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Tổng hợp, báo cáo lãnh đạo Nhà trường và đề xuất phương án khen thưởng, kỉ luật.</w:t>
      </w:r>
    </w:p>
    <w:p w:rsidR="00337206" w:rsidRDefault="00337206" w:rsidP="005309FC">
      <w:pPr>
        <w:spacing w:before="60"/>
        <w:jc w:val="both"/>
        <w:rPr>
          <w:sz w:val="26"/>
          <w:szCs w:val="26"/>
          <w:lang w:val="en-US"/>
        </w:rPr>
      </w:pPr>
      <w:r w:rsidRPr="005309FC">
        <w:rPr>
          <w:b/>
          <w:sz w:val="26"/>
          <w:szCs w:val="26"/>
          <w:lang w:val="en-US"/>
        </w:rPr>
        <w:t>2. Phòng KHCN&amp;QHQT, Quản trị và Dịch vụ công:</w:t>
      </w:r>
      <w:r>
        <w:rPr>
          <w:sz w:val="26"/>
          <w:szCs w:val="26"/>
          <w:lang w:val="en-US"/>
        </w:rPr>
        <w:t xml:space="preserve"> thông báo Kế hoạch đến Lưu học sinh và sinh viên nội trú, phối hợp thực hiện Kế hoạch.</w:t>
      </w:r>
    </w:p>
    <w:p w:rsidR="00337206" w:rsidRDefault="00337206" w:rsidP="005309FC">
      <w:pPr>
        <w:spacing w:before="60"/>
        <w:jc w:val="both"/>
        <w:rPr>
          <w:sz w:val="26"/>
          <w:szCs w:val="26"/>
          <w:lang w:val="en-US"/>
        </w:rPr>
      </w:pPr>
      <w:r w:rsidRPr="005309FC">
        <w:rPr>
          <w:b/>
          <w:sz w:val="26"/>
          <w:szCs w:val="26"/>
          <w:lang w:val="en-US"/>
        </w:rPr>
        <w:t>3. Đoàn thanh niên, Hội sinh viên</w:t>
      </w:r>
      <w:r w:rsidR="005309FC" w:rsidRPr="005309FC">
        <w:rPr>
          <w:b/>
          <w:sz w:val="26"/>
          <w:szCs w:val="26"/>
          <w:lang w:val="en-US"/>
        </w:rPr>
        <w:t>:</w:t>
      </w:r>
      <w:r w:rsidR="005309FC">
        <w:rPr>
          <w:sz w:val="26"/>
          <w:szCs w:val="26"/>
          <w:lang w:val="en-US"/>
        </w:rPr>
        <w:t xml:space="preserve"> sử dụng kết quả kiểm tra là một tiêu chí đánh giá, xếp loại rèn luyện đoàn viên, thanh niên trong năm học.</w:t>
      </w:r>
    </w:p>
    <w:p w:rsidR="005309FC" w:rsidRPr="00F938D1" w:rsidRDefault="005309FC" w:rsidP="005309FC">
      <w:pPr>
        <w:spacing w:before="60" w:line="276" w:lineRule="auto"/>
        <w:jc w:val="both"/>
        <w:rPr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4660"/>
      </w:tblGrid>
      <w:tr w:rsidR="001561CB" w:rsidRPr="00B50FC8" w:rsidTr="003D5B7B">
        <w:tc>
          <w:tcPr>
            <w:tcW w:w="4867" w:type="dxa"/>
          </w:tcPr>
          <w:p w:rsidR="001561CB" w:rsidRPr="00531844" w:rsidRDefault="001561CB" w:rsidP="003D5B7B">
            <w:pPr>
              <w:jc w:val="both"/>
              <w:rPr>
                <w:i/>
              </w:rPr>
            </w:pPr>
            <w:r w:rsidRPr="00531844">
              <w:rPr>
                <w:b/>
                <w:i/>
              </w:rPr>
              <w:t>Nơi nhận</w:t>
            </w:r>
            <w:r w:rsidRPr="00531844">
              <w:rPr>
                <w:i/>
              </w:rPr>
              <w:t xml:space="preserve">:                                                                                      </w:t>
            </w:r>
          </w:p>
          <w:p w:rsidR="001561CB" w:rsidRPr="00F22897" w:rsidRDefault="001561CB" w:rsidP="003D5B7B">
            <w:pPr>
              <w:spacing w:before="120"/>
              <w:jc w:val="both"/>
              <w:rPr>
                <w:lang w:val="en-US"/>
              </w:rPr>
            </w:pPr>
            <w:r w:rsidRPr="003D5B7B">
              <w:rPr>
                <w:sz w:val="22"/>
                <w:szCs w:val="22"/>
              </w:rPr>
              <w:t xml:space="preserve">   - Giám hiệu (để báo cáo)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1561CB" w:rsidRDefault="001561CB" w:rsidP="003D5B7B">
            <w:pPr>
              <w:jc w:val="both"/>
              <w:rPr>
                <w:sz w:val="22"/>
                <w:szCs w:val="22"/>
                <w:lang w:val="en-US"/>
              </w:rPr>
            </w:pPr>
            <w:r w:rsidRPr="003D5B7B">
              <w:rPr>
                <w:sz w:val="22"/>
                <w:szCs w:val="22"/>
              </w:rPr>
              <w:t xml:space="preserve">   - </w:t>
            </w:r>
            <w:r w:rsidR="00C431EE">
              <w:rPr>
                <w:sz w:val="22"/>
                <w:szCs w:val="22"/>
                <w:lang w:val="en-US"/>
              </w:rPr>
              <w:t>Như thành phần</w:t>
            </w:r>
            <w:r w:rsidRPr="003D5B7B">
              <w:rPr>
                <w:sz w:val="22"/>
                <w:szCs w:val="22"/>
              </w:rPr>
              <w:t>;</w:t>
            </w:r>
          </w:p>
          <w:p w:rsidR="00B07F4F" w:rsidRPr="00B07F4F" w:rsidRDefault="00B07F4F" w:rsidP="003D5B7B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- ĐTN, HSV;</w:t>
            </w:r>
          </w:p>
          <w:p w:rsidR="001561CB" w:rsidRPr="00337206" w:rsidRDefault="001561CB" w:rsidP="00F22897">
            <w:pPr>
              <w:jc w:val="both"/>
              <w:rPr>
                <w:sz w:val="26"/>
                <w:szCs w:val="26"/>
                <w:lang w:val="en-US"/>
              </w:rPr>
            </w:pPr>
            <w:r w:rsidRPr="003D5B7B">
              <w:rPr>
                <w:sz w:val="22"/>
                <w:szCs w:val="22"/>
              </w:rPr>
              <w:t xml:space="preserve">   - Lưu</w:t>
            </w:r>
            <w:r w:rsidR="000A65CF">
              <w:rPr>
                <w:sz w:val="22"/>
                <w:szCs w:val="22"/>
                <w:lang w:val="en-US"/>
              </w:rPr>
              <w:t>:</w:t>
            </w:r>
            <w:r w:rsidR="00491B4A">
              <w:rPr>
                <w:sz w:val="22"/>
                <w:szCs w:val="22"/>
              </w:rPr>
              <w:t xml:space="preserve"> VT, Công tác HSSV</w:t>
            </w:r>
            <w:r w:rsidR="0033720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867" w:type="dxa"/>
          </w:tcPr>
          <w:p w:rsidR="001561CB" w:rsidRPr="003D5B7B" w:rsidRDefault="00337206" w:rsidP="003D5B7B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KT.</w:t>
            </w:r>
            <w:r w:rsidR="001561CB" w:rsidRPr="003D5B7B">
              <w:rPr>
                <w:b/>
                <w:sz w:val="26"/>
                <w:szCs w:val="26"/>
              </w:rPr>
              <w:t>HIỆU TRƯỞNG</w:t>
            </w:r>
          </w:p>
          <w:p w:rsidR="001561CB" w:rsidRPr="005309FC" w:rsidRDefault="005309FC" w:rsidP="003D5B7B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PHÓ HIỆU TRƯỞNG</w:t>
            </w:r>
          </w:p>
          <w:p w:rsidR="001561CB" w:rsidRPr="005309FC" w:rsidRDefault="001561CB" w:rsidP="003D5B7B">
            <w:pPr>
              <w:spacing w:before="60"/>
              <w:rPr>
                <w:b/>
                <w:sz w:val="26"/>
                <w:szCs w:val="26"/>
                <w:lang w:val="en-US"/>
              </w:rPr>
            </w:pPr>
          </w:p>
          <w:p w:rsidR="001561CB" w:rsidRDefault="001561CB" w:rsidP="005309FC">
            <w:pPr>
              <w:spacing w:before="60"/>
              <w:rPr>
                <w:b/>
                <w:sz w:val="26"/>
                <w:szCs w:val="26"/>
                <w:lang w:val="en-US"/>
              </w:rPr>
            </w:pPr>
          </w:p>
          <w:p w:rsidR="005309FC" w:rsidRDefault="005309FC" w:rsidP="005309FC">
            <w:pPr>
              <w:spacing w:before="60"/>
              <w:rPr>
                <w:b/>
                <w:sz w:val="26"/>
                <w:szCs w:val="26"/>
                <w:lang w:val="en-US"/>
              </w:rPr>
            </w:pPr>
          </w:p>
          <w:p w:rsidR="005309FC" w:rsidRPr="005309FC" w:rsidRDefault="005309FC" w:rsidP="003D5B7B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561CB" w:rsidRPr="005309FC" w:rsidRDefault="001561CB" w:rsidP="005309FC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3D5B7B">
              <w:rPr>
                <w:b/>
                <w:sz w:val="26"/>
                <w:szCs w:val="26"/>
              </w:rPr>
              <w:t xml:space="preserve">TS. </w:t>
            </w:r>
            <w:r w:rsidR="005309FC">
              <w:rPr>
                <w:b/>
                <w:sz w:val="26"/>
                <w:szCs w:val="26"/>
                <w:lang w:val="en-US"/>
              </w:rPr>
              <w:t>Nguyễn Thế Vĩnh</w:t>
            </w:r>
          </w:p>
        </w:tc>
      </w:tr>
    </w:tbl>
    <w:p w:rsidR="001561CB" w:rsidRDefault="001561CB" w:rsidP="006F3EB8">
      <w:pPr>
        <w:rPr>
          <w:lang w:val="en-US"/>
        </w:rPr>
      </w:pPr>
    </w:p>
    <w:sectPr w:rsidR="001561CB" w:rsidSect="005309FC">
      <w:pgSz w:w="11906" w:h="16838" w:code="9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DB"/>
    <w:multiLevelType w:val="hybridMultilevel"/>
    <w:tmpl w:val="683E9F3C"/>
    <w:lvl w:ilvl="0" w:tplc="6C36D3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C2314"/>
    <w:multiLevelType w:val="hybridMultilevel"/>
    <w:tmpl w:val="9C9C83E0"/>
    <w:lvl w:ilvl="0" w:tplc="044E69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A3F0C"/>
    <w:multiLevelType w:val="multilevel"/>
    <w:tmpl w:val="C102DB9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3">
    <w:nsid w:val="293764B6"/>
    <w:multiLevelType w:val="hybridMultilevel"/>
    <w:tmpl w:val="E66EA64E"/>
    <w:lvl w:ilvl="0" w:tplc="150486FC">
      <w:start w:val="1"/>
      <w:numFmt w:val="upperRoman"/>
      <w:lvlText w:val="%1."/>
      <w:lvlJc w:val="left"/>
      <w:pPr>
        <w:ind w:left="132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33F169DE"/>
    <w:multiLevelType w:val="hybridMultilevel"/>
    <w:tmpl w:val="4D54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837AED"/>
    <w:multiLevelType w:val="hybridMultilevel"/>
    <w:tmpl w:val="496287BE"/>
    <w:lvl w:ilvl="0" w:tplc="9F96C4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6FB2"/>
    <w:multiLevelType w:val="multilevel"/>
    <w:tmpl w:val="8E72118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cs="Times New Roman" w:hint="default"/>
        <w:i/>
      </w:rPr>
    </w:lvl>
  </w:abstractNum>
  <w:abstractNum w:abstractNumId="7">
    <w:nsid w:val="3EAA491E"/>
    <w:multiLevelType w:val="hybridMultilevel"/>
    <w:tmpl w:val="5650C3D6"/>
    <w:lvl w:ilvl="0" w:tplc="9072FC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4229A"/>
    <w:multiLevelType w:val="hybridMultilevel"/>
    <w:tmpl w:val="5B4000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4CE4"/>
    <w:multiLevelType w:val="hybridMultilevel"/>
    <w:tmpl w:val="641873B8"/>
    <w:lvl w:ilvl="0" w:tplc="5CCC8C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BE2BE4"/>
    <w:multiLevelType w:val="hybridMultilevel"/>
    <w:tmpl w:val="345AC93A"/>
    <w:lvl w:ilvl="0" w:tplc="138887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27C2D"/>
    <w:multiLevelType w:val="hybridMultilevel"/>
    <w:tmpl w:val="BBF640B2"/>
    <w:lvl w:ilvl="0" w:tplc="9EFA769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3E87FD8"/>
    <w:multiLevelType w:val="hybridMultilevel"/>
    <w:tmpl w:val="D108DB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3C2F"/>
    <w:multiLevelType w:val="hybridMultilevel"/>
    <w:tmpl w:val="B348734C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876E7C"/>
    <w:multiLevelType w:val="multilevel"/>
    <w:tmpl w:val="9BDCB7E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004"/>
    <w:rsid w:val="00043C27"/>
    <w:rsid w:val="00046234"/>
    <w:rsid w:val="000558E3"/>
    <w:rsid w:val="00056602"/>
    <w:rsid w:val="000679F7"/>
    <w:rsid w:val="00091456"/>
    <w:rsid w:val="000A1D66"/>
    <w:rsid w:val="000A65CF"/>
    <w:rsid w:val="000B3EE6"/>
    <w:rsid w:val="000C4106"/>
    <w:rsid w:val="000D6F20"/>
    <w:rsid w:val="000E68A9"/>
    <w:rsid w:val="000E6BE3"/>
    <w:rsid w:val="001561CB"/>
    <w:rsid w:val="00174586"/>
    <w:rsid w:val="00177D0E"/>
    <w:rsid w:val="001818F1"/>
    <w:rsid w:val="001A276E"/>
    <w:rsid w:val="001B0417"/>
    <w:rsid w:val="001D5DF2"/>
    <w:rsid w:val="002101FE"/>
    <w:rsid w:val="00212E44"/>
    <w:rsid w:val="00212EF4"/>
    <w:rsid w:val="00260403"/>
    <w:rsid w:val="00294C74"/>
    <w:rsid w:val="00295D1D"/>
    <w:rsid w:val="00297F0E"/>
    <w:rsid w:val="002C08FA"/>
    <w:rsid w:val="002C2D1B"/>
    <w:rsid w:val="002D19E1"/>
    <w:rsid w:val="002D373A"/>
    <w:rsid w:val="00302A38"/>
    <w:rsid w:val="0030349D"/>
    <w:rsid w:val="00304458"/>
    <w:rsid w:val="00337206"/>
    <w:rsid w:val="003453E4"/>
    <w:rsid w:val="00354F6E"/>
    <w:rsid w:val="0038659F"/>
    <w:rsid w:val="003A2A9C"/>
    <w:rsid w:val="003B4223"/>
    <w:rsid w:val="003B5EEE"/>
    <w:rsid w:val="003C0856"/>
    <w:rsid w:val="003C3DF9"/>
    <w:rsid w:val="003D5B7B"/>
    <w:rsid w:val="003F3FE0"/>
    <w:rsid w:val="003F4224"/>
    <w:rsid w:val="0041189C"/>
    <w:rsid w:val="00417EAE"/>
    <w:rsid w:val="00421CB8"/>
    <w:rsid w:val="00440F61"/>
    <w:rsid w:val="0044714D"/>
    <w:rsid w:val="00456188"/>
    <w:rsid w:val="00456DB2"/>
    <w:rsid w:val="00472079"/>
    <w:rsid w:val="00472D46"/>
    <w:rsid w:val="00484C3A"/>
    <w:rsid w:val="0049098E"/>
    <w:rsid w:val="00491B4A"/>
    <w:rsid w:val="004B1AB4"/>
    <w:rsid w:val="004B7681"/>
    <w:rsid w:val="004C1AEE"/>
    <w:rsid w:val="004E0409"/>
    <w:rsid w:val="00504EEF"/>
    <w:rsid w:val="005309A8"/>
    <w:rsid w:val="005309FC"/>
    <w:rsid w:val="00531844"/>
    <w:rsid w:val="0054669B"/>
    <w:rsid w:val="005630C3"/>
    <w:rsid w:val="0058020E"/>
    <w:rsid w:val="0059161A"/>
    <w:rsid w:val="005A7417"/>
    <w:rsid w:val="005C6D03"/>
    <w:rsid w:val="005E3696"/>
    <w:rsid w:val="005F1004"/>
    <w:rsid w:val="005F71D4"/>
    <w:rsid w:val="005F732E"/>
    <w:rsid w:val="0060117B"/>
    <w:rsid w:val="006364A6"/>
    <w:rsid w:val="00637C98"/>
    <w:rsid w:val="0064474B"/>
    <w:rsid w:val="0064740C"/>
    <w:rsid w:val="006608E0"/>
    <w:rsid w:val="0066150F"/>
    <w:rsid w:val="00665FC7"/>
    <w:rsid w:val="0066771C"/>
    <w:rsid w:val="00681327"/>
    <w:rsid w:val="00681A1A"/>
    <w:rsid w:val="00691A3A"/>
    <w:rsid w:val="006A0531"/>
    <w:rsid w:val="006A5C50"/>
    <w:rsid w:val="006C042F"/>
    <w:rsid w:val="006C3DBF"/>
    <w:rsid w:val="006C6DB2"/>
    <w:rsid w:val="006C7019"/>
    <w:rsid w:val="006E20FF"/>
    <w:rsid w:val="006F1F00"/>
    <w:rsid w:val="006F3EB8"/>
    <w:rsid w:val="00712A12"/>
    <w:rsid w:val="00717D32"/>
    <w:rsid w:val="0072080B"/>
    <w:rsid w:val="00755A33"/>
    <w:rsid w:val="007F232C"/>
    <w:rsid w:val="008124A6"/>
    <w:rsid w:val="00831106"/>
    <w:rsid w:val="008318F0"/>
    <w:rsid w:val="00862225"/>
    <w:rsid w:val="00886A5D"/>
    <w:rsid w:val="008944E2"/>
    <w:rsid w:val="008C0F17"/>
    <w:rsid w:val="008C5F1A"/>
    <w:rsid w:val="008E4D40"/>
    <w:rsid w:val="0090216C"/>
    <w:rsid w:val="00903E26"/>
    <w:rsid w:val="00905141"/>
    <w:rsid w:val="00907724"/>
    <w:rsid w:val="00914371"/>
    <w:rsid w:val="00915806"/>
    <w:rsid w:val="00932349"/>
    <w:rsid w:val="00936EFF"/>
    <w:rsid w:val="009567E8"/>
    <w:rsid w:val="00963A62"/>
    <w:rsid w:val="009653BC"/>
    <w:rsid w:val="00982058"/>
    <w:rsid w:val="00983614"/>
    <w:rsid w:val="00983E52"/>
    <w:rsid w:val="009A7FA1"/>
    <w:rsid w:val="009C02B5"/>
    <w:rsid w:val="009D39CD"/>
    <w:rsid w:val="009D7BB7"/>
    <w:rsid w:val="00A23554"/>
    <w:rsid w:val="00A27AD4"/>
    <w:rsid w:val="00A34034"/>
    <w:rsid w:val="00A65233"/>
    <w:rsid w:val="00A653AE"/>
    <w:rsid w:val="00A71682"/>
    <w:rsid w:val="00A85033"/>
    <w:rsid w:val="00A94069"/>
    <w:rsid w:val="00AA4FF8"/>
    <w:rsid w:val="00AB7E3F"/>
    <w:rsid w:val="00AD67C6"/>
    <w:rsid w:val="00AE14F6"/>
    <w:rsid w:val="00AE62D6"/>
    <w:rsid w:val="00AF7CCD"/>
    <w:rsid w:val="00B07F4F"/>
    <w:rsid w:val="00B161F6"/>
    <w:rsid w:val="00B245E9"/>
    <w:rsid w:val="00B50FC8"/>
    <w:rsid w:val="00B5327A"/>
    <w:rsid w:val="00B533A0"/>
    <w:rsid w:val="00B7182F"/>
    <w:rsid w:val="00B80AE2"/>
    <w:rsid w:val="00B92921"/>
    <w:rsid w:val="00B93D4A"/>
    <w:rsid w:val="00BA021E"/>
    <w:rsid w:val="00BA6826"/>
    <w:rsid w:val="00BB474D"/>
    <w:rsid w:val="00BE4D7D"/>
    <w:rsid w:val="00BE787F"/>
    <w:rsid w:val="00C053E8"/>
    <w:rsid w:val="00C07475"/>
    <w:rsid w:val="00C25F44"/>
    <w:rsid w:val="00C431EE"/>
    <w:rsid w:val="00C77346"/>
    <w:rsid w:val="00CA375B"/>
    <w:rsid w:val="00CA3BE4"/>
    <w:rsid w:val="00CB07C4"/>
    <w:rsid w:val="00CC52BA"/>
    <w:rsid w:val="00D066D1"/>
    <w:rsid w:val="00D20F33"/>
    <w:rsid w:val="00D21EEA"/>
    <w:rsid w:val="00D33AF8"/>
    <w:rsid w:val="00D3693E"/>
    <w:rsid w:val="00D5520D"/>
    <w:rsid w:val="00D97729"/>
    <w:rsid w:val="00DA0908"/>
    <w:rsid w:val="00DB2C69"/>
    <w:rsid w:val="00DC0953"/>
    <w:rsid w:val="00DC1DAF"/>
    <w:rsid w:val="00DF6ACC"/>
    <w:rsid w:val="00E051AE"/>
    <w:rsid w:val="00E33CE7"/>
    <w:rsid w:val="00E3421D"/>
    <w:rsid w:val="00E907AB"/>
    <w:rsid w:val="00E92111"/>
    <w:rsid w:val="00EB0B54"/>
    <w:rsid w:val="00EE6A9B"/>
    <w:rsid w:val="00EE7F1C"/>
    <w:rsid w:val="00F01F2B"/>
    <w:rsid w:val="00F06F41"/>
    <w:rsid w:val="00F101D6"/>
    <w:rsid w:val="00F22897"/>
    <w:rsid w:val="00F2446D"/>
    <w:rsid w:val="00F27E3A"/>
    <w:rsid w:val="00F34467"/>
    <w:rsid w:val="00F53CBB"/>
    <w:rsid w:val="00F6285A"/>
    <w:rsid w:val="00F92685"/>
    <w:rsid w:val="00F938D1"/>
    <w:rsid w:val="00FB323E"/>
    <w:rsid w:val="00FB537C"/>
    <w:rsid w:val="00FC111A"/>
    <w:rsid w:val="00FD3A12"/>
    <w:rsid w:val="00FD5F0E"/>
    <w:rsid w:val="00FE1D56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62D6"/>
    <w:rPr>
      <w:sz w:val="24"/>
      <w:szCs w:val="24"/>
    </w:rPr>
  </w:style>
  <w:style w:type="paragraph" w:styleId="Heading1">
    <w:name w:val="heading 1"/>
    <w:aliases w:val="Nội dung LA"/>
    <w:basedOn w:val="Normal"/>
    <w:next w:val="Normal"/>
    <w:link w:val="Heading1Char"/>
    <w:uiPriority w:val="99"/>
    <w:qFormat/>
    <w:rsid w:val="00831106"/>
    <w:pPr>
      <w:keepNext/>
      <w:spacing w:before="240" w:after="60" w:line="360" w:lineRule="auto"/>
      <w:ind w:firstLine="720"/>
      <w:jc w:val="both"/>
      <w:outlineLvl w:val="0"/>
    </w:pPr>
    <w:rPr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558E3"/>
    <w:pPr>
      <w:widowControl w:val="0"/>
      <w:tabs>
        <w:tab w:val="left" w:pos="697"/>
      </w:tabs>
      <w:spacing w:line="360" w:lineRule="auto"/>
      <w:ind w:firstLine="720"/>
      <w:jc w:val="both"/>
      <w:outlineLvl w:val="1"/>
    </w:pPr>
    <w:rPr>
      <w:b/>
      <w:i/>
      <w:sz w:val="28"/>
      <w:szCs w:val="28"/>
      <w:lang w:val="nl-NL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58E3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ội dung LA Char"/>
    <w:link w:val="Heading1"/>
    <w:uiPriority w:val="99"/>
    <w:locked/>
    <w:rsid w:val="00831106"/>
    <w:rPr>
      <w:rFonts w:eastAsia="Times New Roman" w:cs="Times New Roman"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0558E3"/>
    <w:rPr>
      <w:rFonts w:cs="Times New Roman"/>
      <w:b/>
      <w:i/>
      <w:sz w:val="28"/>
      <w:lang w:val="nl-NL"/>
    </w:rPr>
  </w:style>
  <w:style w:type="character" w:customStyle="1" w:styleId="Heading3Char">
    <w:name w:val="Heading 3 Char"/>
    <w:link w:val="Heading3"/>
    <w:uiPriority w:val="99"/>
    <w:semiHidden/>
    <w:locked/>
    <w:rsid w:val="000558E3"/>
    <w:rPr>
      <w:rFonts w:eastAsia="Times New Roman" w:cs="Times New Roman"/>
      <w:b/>
      <w:sz w:val="26"/>
      <w:lang w:val="en-US" w:eastAsia="en-US"/>
    </w:rPr>
  </w:style>
  <w:style w:type="paragraph" w:customStyle="1" w:styleId="Level1">
    <w:name w:val="Level 1"/>
    <w:basedOn w:val="Normal"/>
    <w:next w:val="Normal"/>
    <w:link w:val="Level1Char"/>
    <w:autoRedefine/>
    <w:uiPriority w:val="99"/>
    <w:rsid w:val="000558E3"/>
    <w:pPr>
      <w:spacing w:line="360" w:lineRule="auto"/>
      <w:ind w:firstLine="720"/>
      <w:jc w:val="both"/>
      <w:outlineLvl w:val="0"/>
    </w:pPr>
    <w:rPr>
      <w:rFonts w:ascii="Times New Roman Bold Italic" w:hAnsi="Times New Roman Bold Italic"/>
      <w:b/>
      <w:sz w:val="28"/>
      <w:szCs w:val="22"/>
      <w:lang w:val="en-US" w:eastAsia="en-US"/>
    </w:rPr>
  </w:style>
  <w:style w:type="character" w:customStyle="1" w:styleId="Level1Char">
    <w:name w:val="Level 1 Char"/>
    <w:link w:val="Level1"/>
    <w:uiPriority w:val="99"/>
    <w:locked/>
    <w:rsid w:val="0064474B"/>
    <w:rPr>
      <w:rFonts w:ascii="Times New Roman Bold Italic" w:eastAsia="Times New Roman" w:hAnsi="Times New Roman Bold Italic" w:cs="Times New Roman"/>
      <w:b/>
      <w:kern w:val="32"/>
      <w:sz w:val="22"/>
      <w:szCs w:val="22"/>
      <w:lang w:val="en-US" w:eastAsia="en-US"/>
    </w:rPr>
  </w:style>
  <w:style w:type="paragraph" w:customStyle="1" w:styleId="Level2">
    <w:name w:val="Level 2"/>
    <w:basedOn w:val="Heading3"/>
    <w:next w:val="Normal"/>
    <w:link w:val="Level2Char"/>
    <w:autoRedefine/>
    <w:uiPriority w:val="99"/>
    <w:rsid w:val="006C3DBF"/>
    <w:pPr>
      <w:spacing w:before="0" w:after="0" w:line="360" w:lineRule="auto"/>
      <w:ind w:firstLine="720"/>
      <w:jc w:val="both"/>
      <w:outlineLvl w:val="1"/>
    </w:pPr>
    <w:rPr>
      <w:bCs w:val="0"/>
      <w:i/>
      <w:sz w:val="28"/>
      <w:szCs w:val="20"/>
      <w:lang w:val="nl-NL"/>
    </w:rPr>
  </w:style>
  <w:style w:type="character" w:customStyle="1" w:styleId="Level2Char">
    <w:name w:val="Level 2 Char"/>
    <w:link w:val="Level2"/>
    <w:uiPriority w:val="99"/>
    <w:locked/>
    <w:rsid w:val="006C3DBF"/>
    <w:rPr>
      <w:rFonts w:eastAsia="Times New Roman"/>
      <w:b/>
      <w:i/>
      <w:sz w:val="28"/>
      <w:lang w:val="nl-NL"/>
    </w:rPr>
  </w:style>
  <w:style w:type="paragraph" w:customStyle="1" w:styleId="Level3">
    <w:name w:val="Level 3"/>
    <w:basedOn w:val="Heading3"/>
    <w:link w:val="Level3Char"/>
    <w:autoRedefine/>
    <w:uiPriority w:val="99"/>
    <w:rsid w:val="000558E3"/>
    <w:pPr>
      <w:spacing w:before="0" w:after="0" w:line="360" w:lineRule="auto"/>
      <w:ind w:firstLine="720"/>
      <w:jc w:val="both"/>
    </w:pPr>
    <w:rPr>
      <w:b w:val="0"/>
      <w:bCs w:val="0"/>
      <w:i/>
      <w:sz w:val="28"/>
      <w:szCs w:val="20"/>
      <w:lang w:val="nl-NL"/>
    </w:rPr>
  </w:style>
  <w:style w:type="character" w:customStyle="1" w:styleId="Level3Char">
    <w:name w:val="Level 3 Char"/>
    <w:link w:val="Level3"/>
    <w:uiPriority w:val="99"/>
    <w:locked/>
    <w:rsid w:val="000558E3"/>
    <w:rPr>
      <w:rFonts w:eastAsia="Times New Roman"/>
      <w:i/>
      <w:sz w:val="28"/>
      <w:lang w:val="nl-NL"/>
    </w:rPr>
  </w:style>
  <w:style w:type="paragraph" w:customStyle="1" w:styleId="TLTK">
    <w:name w:val="TLTK"/>
    <w:basedOn w:val="Normal"/>
    <w:link w:val="TLTKChar"/>
    <w:autoRedefine/>
    <w:uiPriority w:val="99"/>
    <w:rsid w:val="000558E3"/>
    <w:pPr>
      <w:spacing w:line="360" w:lineRule="auto"/>
      <w:ind w:left="720" w:hanging="720"/>
      <w:jc w:val="both"/>
    </w:pPr>
    <w:rPr>
      <w:sz w:val="28"/>
      <w:szCs w:val="20"/>
      <w:lang w:val="nl-NL" w:eastAsia="en-US"/>
    </w:rPr>
  </w:style>
  <w:style w:type="character" w:customStyle="1" w:styleId="TLTKChar">
    <w:name w:val="TLTK Char"/>
    <w:link w:val="TLTK"/>
    <w:uiPriority w:val="99"/>
    <w:locked/>
    <w:rsid w:val="000558E3"/>
    <w:rPr>
      <w:sz w:val="28"/>
      <w:lang w:val="nl-NL" w:eastAsia="en-US"/>
    </w:rPr>
  </w:style>
  <w:style w:type="paragraph" w:styleId="TOC1">
    <w:name w:val="toc 1"/>
    <w:basedOn w:val="Normal"/>
    <w:next w:val="Normal"/>
    <w:autoRedefine/>
    <w:uiPriority w:val="99"/>
    <w:rsid w:val="000558E3"/>
    <w:pPr>
      <w:tabs>
        <w:tab w:val="right" w:pos="8931"/>
      </w:tabs>
      <w:spacing w:before="120" w:after="120"/>
      <w:ind w:right="424"/>
      <w:jc w:val="both"/>
    </w:pPr>
    <w:rPr>
      <w:rFonts w:ascii="Times New Roman Bold" w:hAnsi="Times New Roman Bold" w:cs="Arial"/>
      <w:b/>
      <w:bCs/>
      <w:sz w:val="28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rsid w:val="000558E3"/>
    <w:pPr>
      <w:spacing w:line="360" w:lineRule="auto"/>
      <w:jc w:val="both"/>
    </w:pPr>
    <w:rPr>
      <w:rFonts w:cs="Arial"/>
      <w:sz w:val="28"/>
      <w:szCs w:val="20"/>
      <w:lang w:val="en-US" w:eastAsia="en-US"/>
    </w:rPr>
  </w:style>
  <w:style w:type="paragraph" w:styleId="TOC3">
    <w:name w:val="toc 3"/>
    <w:basedOn w:val="Normal"/>
    <w:next w:val="Normal"/>
    <w:link w:val="TOC3Char"/>
    <w:uiPriority w:val="99"/>
    <w:rsid w:val="000558E3"/>
    <w:pPr>
      <w:ind w:left="480"/>
    </w:pPr>
    <w:rPr>
      <w:i/>
      <w:sz w:val="28"/>
      <w:szCs w:val="20"/>
      <w:lang w:val="en-US" w:eastAsia="en-US"/>
    </w:rPr>
  </w:style>
  <w:style w:type="character" w:styleId="Strong">
    <w:name w:val="Strong"/>
    <w:uiPriority w:val="99"/>
    <w:qFormat/>
    <w:rsid w:val="000558E3"/>
    <w:rPr>
      <w:rFonts w:cs="Times New Roman"/>
      <w:b/>
    </w:rPr>
  </w:style>
  <w:style w:type="character" w:styleId="Emphasis">
    <w:name w:val="Emphasis"/>
    <w:uiPriority w:val="99"/>
    <w:qFormat/>
    <w:rsid w:val="000558E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831106"/>
    <w:pPr>
      <w:ind w:left="720" w:right="2880" w:firstLine="720"/>
      <w:contextualSpacing/>
      <w:jc w:val="center"/>
    </w:pPr>
    <w:rPr>
      <w:rFonts w:ascii="Calibri" w:hAnsi="Calibri" w:cs="Courier New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0558E3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Caption">
    <w:name w:val="caption"/>
    <w:aliases w:val="Nội dung LA68"/>
    <w:basedOn w:val="Normal"/>
    <w:next w:val="Normal"/>
    <w:autoRedefine/>
    <w:uiPriority w:val="99"/>
    <w:qFormat/>
    <w:rsid w:val="000558E3"/>
    <w:pPr>
      <w:spacing w:line="360" w:lineRule="auto"/>
      <w:ind w:firstLine="720"/>
      <w:jc w:val="both"/>
    </w:pPr>
    <w:rPr>
      <w:rFonts w:ascii="Cambria" w:hAnsi="Cambria" w:cs="Cambria"/>
      <w:bCs/>
      <w:sz w:val="28"/>
      <w:szCs w:val="28"/>
      <w:lang w:eastAsia="en-US"/>
    </w:rPr>
  </w:style>
  <w:style w:type="character" w:customStyle="1" w:styleId="TOC3Char">
    <w:name w:val="TOC 3 Char"/>
    <w:link w:val="TOC3"/>
    <w:uiPriority w:val="99"/>
    <w:locked/>
    <w:rsid w:val="000558E3"/>
    <w:rPr>
      <w:rFonts w:eastAsia="Times New Roman"/>
      <w:i/>
      <w:sz w:val="28"/>
      <w:lang w:val="en-US" w:eastAsia="en-US"/>
    </w:rPr>
  </w:style>
  <w:style w:type="paragraph" w:styleId="TOC4">
    <w:name w:val="toc 4"/>
    <w:basedOn w:val="Normal"/>
    <w:next w:val="Normal"/>
    <w:autoRedefine/>
    <w:uiPriority w:val="99"/>
    <w:rsid w:val="00D3693E"/>
    <w:pPr>
      <w:ind w:left="720"/>
    </w:pPr>
    <w:rPr>
      <w:rFonts w:ascii="Cambria" w:hAnsi="Cambria" w:cs="Arial"/>
      <w:sz w:val="28"/>
      <w:szCs w:val="18"/>
      <w:lang w:val="en-US" w:eastAsia="en-US"/>
    </w:rPr>
  </w:style>
  <w:style w:type="paragraph" w:styleId="NormalWeb">
    <w:name w:val="Normal (Web)"/>
    <w:basedOn w:val="Normal"/>
    <w:uiPriority w:val="99"/>
    <w:rsid w:val="005F1004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uiPriority w:val="99"/>
    <w:rsid w:val="005F10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F1004"/>
    <w:rPr>
      <w:rFonts w:cs="Times New Roman"/>
    </w:rPr>
  </w:style>
  <w:style w:type="table" w:styleId="TableGrid">
    <w:name w:val="Table Grid"/>
    <w:basedOn w:val="TableNormal"/>
    <w:uiPriority w:val="99"/>
    <w:rsid w:val="005F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uiPriority w:val="99"/>
    <w:locked/>
    <w:rsid w:val="00FB323E"/>
    <w:rPr>
      <w:rFonts w:cs="Times New Roman"/>
      <w:sz w:val="25"/>
      <w:szCs w:val="25"/>
      <w:shd w:val="clear" w:color="auto" w:fill="FFFFFF"/>
    </w:rPr>
  </w:style>
  <w:style w:type="character" w:customStyle="1" w:styleId="BodyText1">
    <w:name w:val="Body Text1"/>
    <w:uiPriority w:val="99"/>
    <w:rsid w:val="00FB323E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BodyText6">
    <w:name w:val="Body Text6"/>
    <w:basedOn w:val="Normal"/>
    <w:link w:val="Bodytext"/>
    <w:uiPriority w:val="99"/>
    <w:rsid w:val="00FB323E"/>
    <w:pPr>
      <w:widowControl w:val="0"/>
      <w:shd w:val="clear" w:color="auto" w:fill="FFFFFF"/>
      <w:spacing w:before="480" w:after="60" w:line="307" w:lineRule="exact"/>
      <w:jc w:val="both"/>
    </w:pPr>
    <w:rPr>
      <w:sz w:val="25"/>
      <w:szCs w:val="25"/>
    </w:rPr>
  </w:style>
  <w:style w:type="character" w:styleId="Hyperlink">
    <w:name w:val="Hyperlink"/>
    <w:uiPriority w:val="99"/>
    <w:rsid w:val="00FB323E"/>
    <w:rPr>
      <w:rFonts w:cs="Times New Roman"/>
      <w:color w:val="0066CC"/>
      <w:u w:val="single"/>
    </w:rPr>
  </w:style>
  <w:style w:type="character" w:customStyle="1" w:styleId="BodyText2">
    <w:name w:val="Body Text2"/>
    <w:uiPriority w:val="99"/>
    <w:rsid w:val="00FB323E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vi-VN"/>
    </w:rPr>
  </w:style>
  <w:style w:type="character" w:customStyle="1" w:styleId="BodytextBold">
    <w:name w:val="Body text + Bold"/>
    <w:aliases w:val="Spacing 0 pt"/>
    <w:uiPriority w:val="99"/>
    <w:rsid w:val="0030349D"/>
    <w:rPr>
      <w:rFonts w:ascii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</cp:lastModifiedBy>
  <cp:revision>89</cp:revision>
  <cp:lastPrinted>2018-09-25T09:02:00Z</cp:lastPrinted>
  <dcterms:created xsi:type="dcterms:W3CDTF">2017-03-29T12:28:00Z</dcterms:created>
  <dcterms:modified xsi:type="dcterms:W3CDTF">2018-09-28T09:07:00Z</dcterms:modified>
</cp:coreProperties>
</file>